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center"/>
        <w:textAlignment w:val="center"/>
        <w:rPr>
          <w:rFonts w:hint="eastAsia" w:ascii="微软雅黑" w:hAnsi="微软雅黑" w:eastAsia="微软雅黑" w:cs="微软雅黑"/>
          <w:b/>
          <w:i w:val="0"/>
          <w:caps w:val="0"/>
          <w:color w:val="D80808"/>
          <w:spacing w:val="0"/>
          <w:kern w:val="0"/>
          <w:sz w:val="40"/>
          <w:szCs w:val="40"/>
          <w:highlight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D80808"/>
          <w:spacing w:val="0"/>
          <w:kern w:val="0"/>
          <w:sz w:val="40"/>
          <w:szCs w:val="40"/>
          <w:highlight w:val="none"/>
          <w:shd w:val="clear" w:fill="FFFFFF"/>
          <w:lang w:val="en-US" w:eastAsia="zh-CN" w:bidi="ar"/>
        </w:rPr>
        <w:t>2022年1-8月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center"/>
        <w:textAlignment w:val="center"/>
        <w:rPr>
          <w:rFonts w:hint="eastAsia" w:ascii="微软雅黑" w:hAnsi="微软雅黑" w:eastAsia="微软雅黑" w:cs="微软雅黑"/>
          <w:b/>
          <w:i w:val="0"/>
          <w:caps w:val="0"/>
          <w:color w:val="D80808"/>
          <w:spacing w:val="0"/>
          <w:kern w:val="0"/>
          <w:sz w:val="40"/>
          <w:szCs w:val="40"/>
          <w:highlight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D80808"/>
          <w:spacing w:val="0"/>
          <w:kern w:val="0"/>
          <w:sz w:val="40"/>
          <w:szCs w:val="40"/>
          <w:highlight w:val="none"/>
          <w:shd w:val="clear" w:fill="FFFFFF"/>
          <w:lang w:val="en-US" w:eastAsia="zh-CN" w:bidi="ar"/>
        </w:rPr>
        <w:t>广安市广播电视台预算执行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center"/>
        <w:textAlignment w:val="center"/>
        <w:rPr>
          <w:rFonts w:ascii="微软雅黑" w:hAnsi="微软雅黑" w:eastAsia="微软雅黑" w:cs="微软雅黑"/>
          <w:b/>
          <w:i w:val="0"/>
          <w:caps w:val="0"/>
          <w:color w:val="D80808"/>
          <w:spacing w:val="0"/>
          <w:sz w:val="40"/>
          <w:szCs w:val="40"/>
          <w:highlight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D80808"/>
          <w:spacing w:val="0"/>
          <w:kern w:val="0"/>
          <w:sz w:val="40"/>
          <w:szCs w:val="40"/>
          <w:highlight w:val="none"/>
          <w:shd w:val="clear" w:fill="FFFFFF"/>
          <w:lang w:val="en-US" w:eastAsia="zh-CN" w:bidi="ar"/>
        </w:rPr>
        <w:t>情况说明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leftChars="0" w:right="0" w:firstLine="0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基本职能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 xml:space="preserve">   广安市广播电视台以宣传为中心，把握正确舆论导向，发展广播电视事业产业，从事广播电视节目制作、播出、转播、广播电视产业经营；广播电视学术研究，电视剧、专题片的拍摄等工作。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二、预算执行情况说明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（一）财政拨款支出总体情况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截至2022年8月，广安市广播电视台财政拨款累计收入1986.00万元，财政拨款累计支出1581.75万元。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（二）一般公共预算财政拨款支出情况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截至2022年8月，广安市广播电视台一般公共预算支出为1581.75万元。其中：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1.工资和福利支出（类）：预算数1339.13万元，支出数1013.98万元，完成预算75.72%。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840" w:leftChars="0" w:right="0" w:rightChars="0" w:firstLine="0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商品和服务支出（类）：预算数270.37万元，支出数223.12万元，完成预算82.52%。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840" w:leftChars="0" w:right="0" w:rightChars="0" w:firstLine="0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对个人和家庭的补助（类）:预算数6.50万元，支出数2.62万元，完成预算40.31%。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840" w:leftChars="0" w:right="0" w:rightChars="0" w:firstLine="0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资本性支出（类）：预算数370.00万元，支出339.53万元，完成预算91.76%。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leftChars="0" w:right="0" w:rightChars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政府性基金预算财政拨款支出情况说明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广安市广播电视台无政府性基金预算支出。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三、“三公”经费财政拨款支出情况说明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截至2022年8月，广安市广播电视台“三公”经费财政拨款公务接待费预算数0.10万元，支出数0.04万元。 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840" w:leftChars="0"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 xml:space="preserve">  附件：1.一般公共预算拨款支出明细表(公开01表)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      2.政府性基金预算拨款支出明细表(公开02表)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      3.三公经费预算拨款支出明细表(公开03表)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广安市广播电视台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2022年9月19日</w:t>
      </w:r>
    </w:p>
    <w:p>
      <w:pPr>
        <w:spacing w:line="590" w:lineRule="exact"/>
        <w:ind w:left="4960" w:hanging="4960" w:hangingChars="1550"/>
        <w:rPr>
          <w:rFonts w:ascii="仿宋_GB2312" w:eastAsia="仿宋_GB2312"/>
          <w:sz w:val="32"/>
          <w:szCs w:val="32"/>
          <w:highlight w:val="none"/>
        </w:rPr>
      </w:pPr>
    </w:p>
    <w:p>
      <w:pPr>
        <w:pStyle w:val="3"/>
        <w:spacing w:line="590" w:lineRule="exact"/>
        <w:rPr>
          <w:rFonts w:hint="eastAsia" w:ascii="仿宋_GB2312" w:hAnsi="仿宋" w:eastAsia="仿宋_GB2312"/>
          <w:color w:val="000000" w:themeColor="text1"/>
          <w:highlight w:val="none"/>
          <w:lang w:val="en-US" w:eastAsia="zh-CN"/>
        </w:rPr>
      </w:pPr>
      <w:r>
        <w:rPr>
          <w:rFonts w:hint="eastAsia" w:ascii="仿宋_GB2312" w:hAnsi="仿宋" w:eastAsia="仿宋_GB2312"/>
          <w:color w:val="000000" w:themeColor="text1"/>
          <w:highlight w:val="none"/>
          <w:lang w:val="en-US" w:eastAsia="zh-CN"/>
        </w:rPr>
        <w:t xml:space="preserve">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F71C77"/>
    <w:multiLevelType w:val="singleLevel"/>
    <w:tmpl w:val="A8F71C77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840" w:leftChars="0" w:firstLine="0" w:firstLineChars="0"/>
      </w:pPr>
    </w:lvl>
  </w:abstractNum>
  <w:abstractNum w:abstractNumId="1">
    <w:nsid w:val="3F66A75D"/>
    <w:multiLevelType w:val="singleLevel"/>
    <w:tmpl w:val="3F66A75D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B2B1088"/>
    <w:multiLevelType w:val="singleLevel"/>
    <w:tmpl w:val="4B2B1088"/>
    <w:lvl w:ilvl="0" w:tentative="0">
      <w:start w:val="1"/>
      <w:numFmt w:val="chineseCounting"/>
      <w:suff w:val="nothing"/>
      <w:lvlText w:val="%1、"/>
      <w:lvlJc w:val="left"/>
      <w:pPr>
        <w:ind w:left="420" w:leftChars="0" w:firstLine="0" w:firstLineChars="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BkMmRmZjc3YTVmOTczNzc1YmUxNDc5M2IwMWYwZTMifQ=="/>
  </w:docVars>
  <w:rsids>
    <w:rsidRoot w:val="00F1361C"/>
    <w:rsid w:val="000222C6"/>
    <w:rsid w:val="0002549F"/>
    <w:rsid w:val="0006487A"/>
    <w:rsid w:val="00065F8F"/>
    <w:rsid w:val="000768F2"/>
    <w:rsid w:val="0009184B"/>
    <w:rsid w:val="0009593C"/>
    <w:rsid w:val="000B047F"/>
    <w:rsid w:val="000B5923"/>
    <w:rsid w:val="000B5A48"/>
    <w:rsid w:val="000B6FF3"/>
    <w:rsid w:val="000C3467"/>
    <w:rsid w:val="000C3CA6"/>
    <w:rsid w:val="000D1267"/>
    <w:rsid w:val="000D1D50"/>
    <w:rsid w:val="000D5782"/>
    <w:rsid w:val="000E6613"/>
    <w:rsid w:val="000E7119"/>
    <w:rsid w:val="00102B6E"/>
    <w:rsid w:val="00114E9B"/>
    <w:rsid w:val="0014729F"/>
    <w:rsid w:val="00157BAB"/>
    <w:rsid w:val="001654D1"/>
    <w:rsid w:val="0017089F"/>
    <w:rsid w:val="0018106D"/>
    <w:rsid w:val="001877A7"/>
    <w:rsid w:val="00191536"/>
    <w:rsid w:val="00196687"/>
    <w:rsid w:val="001C0962"/>
    <w:rsid w:val="001D7531"/>
    <w:rsid w:val="001E737D"/>
    <w:rsid w:val="001F0592"/>
    <w:rsid w:val="001F7506"/>
    <w:rsid w:val="002006CD"/>
    <w:rsid w:val="00202B36"/>
    <w:rsid w:val="00204B7A"/>
    <w:rsid w:val="0021101A"/>
    <w:rsid w:val="00220536"/>
    <w:rsid w:val="00235629"/>
    <w:rsid w:val="00260C38"/>
    <w:rsid w:val="002616C0"/>
    <w:rsid w:val="002662AA"/>
    <w:rsid w:val="00280496"/>
    <w:rsid w:val="00295495"/>
    <w:rsid w:val="002B2613"/>
    <w:rsid w:val="002F1818"/>
    <w:rsid w:val="002F567B"/>
    <w:rsid w:val="003216A9"/>
    <w:rsid w:val="0037013F"/>
    <w:rsid w:val="00380C92"/>
    <w:rsid w:val="003A484F"/>
    <w:rsid w:val="003B0BE0"/>
    <w:rsid w:val="003B0C1B"/>
    <w:rsid w:val="003B688C"/>
    <w:rsid w:val="003C0291"/>
    <w:rsid w:val="003C39AE"/>
    <w:rsid w:val="003C7B60"/>
    <w:rsid w:val="003D1FB2"/>
    <w:rsid w:val="003D66DA"/>
    <w:rsid w:val="003E1310"/>
    <w:rsid w:val="003E6F55"/>
    <w:rsid w:val="00406254"/>
    <w:rsid w:val="004223DE"/>
    <w:rsid w:val="00434489"/>
    <w:rsid w:val="00436E1B"/>
    <w:rsid w:val="00437085"/>
    <w:rsid w:val="00443880"/>
    <w:rsid w:val="004464F4"/>
    <w:rsid w:val="00464D87"/>
    <w:rsid w:val="00471401"/>
    <w:rsid w:val="00473F31"/>
    <w:rsid w:val="0048263A"/>
    <w:rsid w:val="00487E5D"/>
    <w:rsid w:val="004A711F"/>
    <w:rsid w:val="004B199D"/>
    <w:rsid w:val="004B4690"/>
    <w:rsid w:val="004E0A2D"/>
    <w:rsid w:val="004E206B"/>
    <w:rsid w:val="004E6DF7"/>
    <w:rsid w:val="004F0FBD"/>
    <w:rsid w:val="00505A47"/>
    <w:rsid w:val="00512FDA"/>
    <w:rsid w:val="00520DA0"/>
    <w:rsid w:val="005664BB"/>
    <w:rsid w:val="0057481D"/>
    <w:rsid w:val="0058486E"/>
    <w:rsid w:val="005865C9"/>
    <w:rsid w:val="00596BD1"/>
    <w:rsid w:val="005D1C8B"/>
    <w:rsid w:val="005D5CED"/>
    <w:rsid w:val="005F1A4C"/>
    <w:rsid w:val="005F4D0C"/>
    <w:rsid w:val="00605688"/>
    <w:rsid w:val="006070AF"/>
    <w:rsid w:val="00607E6C"/>
    <w:rsid w:val="006101B1"/>
    <w:rsid w:val="00614E44"/>
    <w:rsid w:val="00622830"/>
    <w:rsid w:val="00630AEF"/>
    <w:rsid w:val="006325F8"/>
    <w:rsid w:val="00634829"/>
    <w:rsid w:val="00634C9A"/>
    <w:rsid w:val="006414BF"/>
    <w:rsid w:val="006440E4"/>
    <w:rsid w:val="00653837"/>
    <w:rsid w:val="0066343B"/>
    <w:rsid w:val="00664777"/>
    <w:rsid w:val="006748A4"/>
    <w:rsid w:val="00683E73"/>
    <w:rsid w:val="006A3141"/>
    <w:rsid w:val="006A5E34"/>
    <w:rsid w:val="006B2422"/>
    <w:rsid w:val="006B2B9A"/>
    <w:rsid w:val="006C1937"/>
    <w:rsid w:val="006F020C"/>
    <w:rsid w:val="006F3FE5"/>
    <w:rsid w:val="007127B7"/>
    <w:rsid w:val="007416B6"/>
    <w:rsid w:val="00746F48"/>
    <w:rsid w:val="0075404D"/>
    <w:rsid w:val="0076182A"/>
    <w:rsid w:val="00767B7E"/>
    <w:rsid w:val="007770C3"/>
    <w:rsid w:val="00784D24"/>
    <w:rsid w:val="00785FBA"/>
    <w:rsid w:val="00786E4A"/>
    <w:rsid w:val="007875EB"/>
    <w:rsid w:val="0079426B"/>
    <w:rsid w:val="007D312A"/>
    <w:rsid w:val="007D3F19"/>
    <w:rsid w:val="007E23B0"/>
    <w:rsid w:val="007F1991"/>
    <w:rsid w:val="007F2C2F"/>
    <w:rsid w:val="007F55FC"/>
    <w:rsid w:val="007F5665"/>
    <w:rsid w:val="00800112"/>
    <w:rsid w:val="008253BB"/>
    <w:rsid w:val="0083706E"/>
    <w:rsid w:val="008423A5"/>
    <w:rsid w:val="00850625"/>
    <w:rsid w:val="00853718"/>
    <w:rsid w:val="00855221"/>
    <w:rsid w:val="00860645"/>
    <w:rsid w:val="00871F71"/>
    <w:rsid w:val="00885AF4"/>
    <w:rsid w:val="008939CD"/>
    <w:rsid w:val="008A58EA"/>
    <w:rsid w:val="008B768C"/>
    <w:rsid w:val="008C4DB1"/>
    <w:rsid w:val="008C4EAF"/>
    <w:rsid w:val="008C5176"/>
    <w:rsid w:val="008C7FD0"/>
    <w:rsid w:val="008E1DE7"/>
    <w:rsid w:val="008E707C"/>
    <w:rsid w:val="00900B08"/>
    <w:rsid w:val="00902155"/>
    <w:rsid w:val="00902FA3"/>
    <w:rsid w:val="00923564"/>
    <w:rsid w:val="0092392E"/>
    <w:rsid w:val="009315F9"/>
    <w:rsid w:val="00946945"/>
    <w:rsid w:val="00951248"/>
    <w:rsid w:val="0095152F"/>
    <w:rsid w:val="00954C49"/>
    <w:rsid w:val="0097099F"/>
    <w:rsid w:val="00971997"/>
    <w:rsid w:val="00971FFC"/>
    <w:rsid w:val="00986556"/>
    <w:rsid w:val="0098660A"/>
    <w:rsid w:val="009931C3"/>
    <w:rsid w:val="009B2C43"/>
    <w:rsid w:val="009B4EAE"/>
    <w:rsid w:val="009B7573"/>
    <w:rsid w:val="009C22F4"/>
    <w:rsid w:val="009C2E98"/>
    <w:rsid w:val="009D3447"/>
    <w:rsid w:val="009D3D6A"/>
    <w:rsid w:val="009D4711"/>
    <w:rsid w:val="009F1185"/>
    <w:rsid w:val="009F18CD"/>
    <w:rsid w:val="009F2A13"/>
    <w:rsid w:val="00A04EB0"/>
    <w:rsid w:val="00A13CC1"/>
    <w:rsid w:val="00A16847"/>
    <w:rsid w:val="00A237D8"/>
    <w:rsid w:val="00A268C4"/>
    <w:rsid w:val="00A307CD"/>
    <w:rsid w:val="00A40A00"/>
    <w:rsid w:val="00A4142F"/>
    <w:rsid w:val="00A56DF2"/>
    <w:rsid w:val="00A67AB5"/>
    <w:rsid w:val="00A91760"/>
    <w:rsid w:val="00A93B00"/>
    <w:rsid w:val="00A93C21"/>
    <w:rsid w:val="00AB6540"/>
    <w:rsid w:val="00AC3C6A"/>
    <w:rsid w:val="00AD5620"/>
    <w:rsid w:val="00AD7C1B"/>
    <w:rsid w:val="00AE16BA"/>
    <w:rsid w:val="00AE1EBE"/>
    <w:rsid w:val="00B03C9D"/>
    <w:rsid w:val="00B060AE"/>
    <w:rsid w:val="00B10517"/>
    <w:rsid w:val="00B14E76"/>
    <w:rsid w:val="00B161B8"/>
    <w:rsid w:val="00B2048C"/>
    <w:rsid w:val="00B226FC"/>
    <w:rsid w:val="00B310B9"/>
    <w:rsid w:val="00B35F3F"/>
    <w:rsid w:val="00B36CBB"/>
    <w:rsid w:val="00B425E0"/>
    <w:rsid w:val="00B440AA"/>
    <w:rsid w:val="00B44B70"/>
    <w:rsid w:val="00B53C56"/>
    <w:rsid w:val="00B77EA6"/>
    <w:rsid w:val="00B81598"/>
    <w:rsid w:val="00B841F1"/>
    <w:rsid w:val="00B944D6"/>
    <w:rsid w:val="00BB4DF0"/>
    <w:rsid w:val="00BC289F"/>
    <w:rsid w:val="00BC5361"/>
    <w:rsid w:val="00BC5460"/>
    <w:rsid w:val="00BC6B50"/>
    <w:rsid w:val="00BD0E25"/>
    <w:rsid w:val="00BF5BD6"/>
    <w:rsid w:val="00C03E31"/>
    <w:rsid w:val="00C33E72"/>
    <w:rsid w:val="00C354B2"/>
    <w:rsid w:val="00C35554"/>
    <w:rsid w:val="00C42709"/>
    <w:rsid w:val="00C533CC"/>
    <w:rsid w:val="00C5751C"/>
    <w:rsid w:val="00C61BFC"/>
    <w:rsid w:val="00C62B85"/>
    <w:rsid w:val="00C64166"/>
    <w:rsid w:val="00C65438"/>
    <w:rsid w:val="00C91CBB"/>
    <w:rsid w:val="00CA1C31"/>
    <w:rsid w:val="00CC0754"/>
    <w:rsid w:val="00CC09B6"/>
    <w:rsid w:val="00CC666F"/>
    <w:rsid w:val="00CD1E3F"/>
    <w:rsid w:val="00CE44F6"/>
    <w:rsid w:val="00CE49DA"/>
    <w:rsid w:val="00CE7B61"/>
    <w:rsid w:val="00D00095"/>
    <w:rsid w:val="00D20620"/>
    <w:rsid w:val="00D26091"/>
    <w:rsid w:val="00D34E7C"/>
    <w:rsid w:val="00D35489"/>
    <w:rsid w:val="00D431DE"/>
    <w:rsid w:val="00D51276"/>
    <w:rsid w:val="00D7035F"/>
    <w:rsid w:val="00DA65AC"/>
    <w:rsid w:val="00DB1913"/>
    <w:rsid w:val="00DC410D"/>
    <w:rsid w:val="00DC68CA"/>
    <w:rsid w:val="00DC7CBA"/>
    <w:rsid w:val="00DD24F6"/>
    <w:rsid w:val="00DD73B7"/>
    <w:rsid w:val="00DE0FEE"/>
    <w:rsid w:val="00DF117C"/>
    <w:rsid w:val="00DF28BC"/>
    <w:rsid w:val="00DF34B9"/>
    <w:rsid w:val="00E01053"/>
    <w:rsid w:val="00E07ACF"/>
    <w:rsid w:val="00E331A1"/>
    <w:rsid w:val="00E33202"/>
    <w:rsid w:val="00E336A9"/>
    <w:rsid w:val="00E50624"/>
    <w:rsid w:val="00E568DF"/>
    <w:rsid w:val="00E64269"/>
    <w:rsid w:val="00E82267"/>
    <w:rsid w:val="00EA010F"/>
    <w:rsid w:val="00ED1B63"/>
    <w:rsid w:val="00ED3C1F"/>
    <w:rsid w:val="00ED4085"/>
    <w:rsid w:val="00ED420E"/>
    <w:rsid w:val="00EE2F57"/>
    <w:rsid w:val="00EF4C34"/>
    <w:rsid w:val="00EF77C6"/>
    <w:rsid w:val="00F05438"/>
    <w:rsid w:val="00F1361C"/>
    <w:rsid w:val="00F160C7"/>
    <w:rsid w:val="00F36D8F"/>
    <w:rsid w:val="00F4090E"/>
    <w:rsid w:val="00F417B1"/>
    <w:rsid w:val="00F51910"/>
    <w:rsid w:val="00F602DF"/>
    <w:rsid w:val="00F81FD9"/>
    <w:rsid w:val="00F841AA"/>
    <w:rsid w:val="00FA23E8"/>
    <w:rsid w:val="00FD3CC1"/>
    <w:rsid w:val="00FE310F"/>
    <w:rsid w:val="00FF1150"/>
    <w:rsid w:val="00FF1E02"/>
    <w:rsid w:val="00FF30B4"/>
    <w:rsid w:val="0522268A"/>
    <w:rsid w:val="0601036F"/>
    <w:rsid w:val="078D36E9"/>
    <w:rsid w:val="07B96F51"/>
    <w:rsid w:val="0845254C"/>
    <w:rsid w:val="09B47989"/>
    <w:rsid w:val="0CE12CC0"/>
    <w:rsid w:val="10C055FF"/>
    <w:rsid w:val="11A9686E"/>
    <w:rsid w:val="11B91486"/>
    <w:rsid w:val="12C102A6"/>
    <w:rsid w:val="155C2CF9"/>
    <w:rsid w:val="156B0931"/>
    <w:rsid w:val="16BB723D"/>
    <w:rsid w:val="180F5953"/>
    <w:rsid w:val="18D80085"/>
    <w:rsid w:val="19542FF7"/>
    <w:rsid w:val="1B0954A6"/>
    <w:rsid w:val="21FE7DE3"/>
    <w:rsid w:val="220D1898"/>
    <w:rsid w:val="23242385"/>
    <w:rsid w:val="23A13FCD"/>
    <w:rsid w:val="240371BF"/>
    <w:rsid w:val="280E764F"/>
    <w:rsid w:val="28584447"/>
    <w:rsid w:val="29D761B0"/>
    <w:rsid w:val="29FD04D3"/>
    <w:rsid w:val="2D2C7593"/>
    <w:rsid w:val="2E8B3D18"/>
    <w:rsid w:val="306D6A01"/>
    <w:rsid w:val="319F7F4E"/>
    <w:rsid w:val="327F1E51"/>
    <w:rsid w:val="33B67C0A"/>
    <w:rsid w:val="3A6A56F7"/>
    <w:rsid w:val="3BB12B37"/>
    <w:rsid w:val="3C270330"/>
    <w:rsid w:val="3D3C06EC"/>
    <w:rsid w:val="3EA854ED"/>
    <w:rsid w:val="4213188E"/>
    <w:rsid w:val="422852F3"/>
    <w:rsid w:val="44074506"/>
    <w:rsid w:val="44972DA7"/>
    <w:rsid w:val="44D07509"/>
    <w:rsid w:val="477141F4"/>
    <w:rsid w:val="49163E74"/>
    <w:rsid w:val="496E7CC7"/>
    <w:rsid w:val="517C659A"/>
    <w:rsid w:val="529406CD"/>
    <w:rsid w:val="5791232C"/>
    <w:rsid w:val="57E94240"/>
    <w:rsid w:val="5D4803C1"/>
    <w:rsid w:val="5DE05BED"/>
    <w:rsid w:val="5E56224D"/>
    <w:rsid w:val="5E7D6633"/>
    <w:rsid w:val="60806AA3"/>
    <w:rsid w:val="60F42A95"/>
    <w:rsid w:val="662B005B"/>
    <w:rsid w:val="668501A8"/>
    <w:rsid w:val="67E00494"/>
    <w:rsid w:val="68E6633B"/>
    <w:rsid w:val="69007668"/>
    <w:rsid w:val="6AE91BA8"/>
    <w:rsid w:val="6F20172E"/>
    <w:rsid w:val="72101C70"/>
    <w:rsid w:val="72133070"/>
    <w:rsid w:val="733F031D"/>
    <w:rsid w:val="76085920"/>
    <w:rsid w:val="763F5BC3"/>
    <w:rsid w:val="790253A7"/>
    <w:rsid w:val="7B5B0F4B"/>
    <w:rsid w:val="7E536D6A"/>
    <w:rsid w:val="7FB20D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8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1"/>
    <w:qFormat/>
    <w:uiPriority w:val="99"/>
    <w:pPr>
      <w:spacing w:beforeLines="30"/>
    </w:pPr>
    <w:rPr>
      <w:rFonts w:ascii="仿宋_GB2312" w:eastAsia="仿宋_GB2312"/>
      <w:kern w:val="0"/>
      <w:sz w:val="30"/>
    </w:rPr>
  </w:style>
  <w:style w:type="paragraph" w:styleId="6">
    <w:name w:val="toc 3"/>
    <w:basedOn w:val="1"/>
    <w:next w:val="1"/>
    <w:unhideWhenUsed/>
    <w:qFormat/>
    <w:uiPriority w:val="39"/>
    <w:pPr>
      <w:tabs>
        <w:tab w:val="right" w:leader="dot" w:pos="8296"/>
      </w:tabs>
      <w:ind w:left="840" w:leftChars="400"/>
    </w:pPr>
  </w:style>
  <w:style w:type="paragraph" w:styleId="7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9">
    <w:name w:val="header"/>
    <w:basedOn w:val="1"/>
    <w:link w:val="1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10">
    <w:name w:val="toc 1"/>
    <w:basedOn w:val="1"/>
    <w:next w:val="1"/>
    <w:unhideWhenUsed/>
    <w:qFormat/>
    <w:uiPriority w:val="39"/>
    <w:pPr>
      <w:tabs>
        <w:tab w:val="right" w:leader="dot" w:pos="8296"/>
      </w:tabs>
      <w:spacing w:before="93"/>
      <w:jc w:val="center"/>
    </w:pPr>
    <w:rPr>
      <w:rFonts w:ascii="仿宋" w:hAnsi="仿宋" w:eastAsia="仿宋"/>
      <w:sz w:val="28"/>
      <w:szCs w:val="28"/>
    </w:rPr>
  </w:style>
  <w:style w:type="paragraph" w:styleId="11">
    <w:name w:val="toc 2"/>
    <w:basedOn w:val="1"/>
    <w:next w:val="1"/>
    <w:unhideWhenUsed/>
    <w:qFormat/>
    <w:uiPriority w:val="39"/>
    <w:pPr>
      <w:tabs>
        <w:tab w:val="right" w:leader="dot" w:pos="8296"/>
      </w:tabs>
      <w:ind w:left="420" w:leftChars="200"/>
    </w:pPr>
  </w:style>
  <w:style w:type="character" w:styleId="14">
    <w:name w:val="Strong"/>
    <w:basedOn w:val="13"/>
    <w:qFormat/>
    <w:uiPriority w:val="99"/>
    <w:rPr>
      <w:b/>
    </w:rPr>
  </w:style>
  <w:style w:type="character" w:styleId="15">
    <w:name w:val="Hyperlink"/>
    <w:basedOn w:val="13"/>
    <w:unhideWhenUsed/>
    <w:qFormat/>
    <w:uiPriority w:val="99"/>
    <w:rPr>
      <w:color w:val="0000FF" w:themeColor="hyperlink"/>
      <w:u w:val="single"/>
    </w:rPr>
  </w:style>
  <w:style w:type="character" w:customStyle="1" w:styleId="16">
    <w:name w:val="Header Char"/>
    <w:basedOn w:val="1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7">
    <w:name w:val="页眉 Char"/>
    <w:link w:val="9"/>
    <w:semiHidden/>
    <w:qFormat/>
    <w:locked/>
    <w:uiPriority w:val="99"/>
    <w:rPr>
      <w:sz w:val="18"/>
    </w:rPr>
  </w:style>
  <w:style w:type="character" w:customStyle="1" w:styleId="18">
    <w:name w:val="Footer Char"/>
    <w:basedOn w:val="1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9">
    <w:name w:val="页脚 Char"/>
    <w:link w:val="8"/>
    <w:qFormat/>
    <w:locked/>
    <w:uiPriority w:val="99"/>
    <w:rPr>
      <w:sz w:val="18"/>
    </w:rPr>
  </w:style>
  <w:style w:type="character" w:customStyle="1" w:styleId="20">
    <w:name w:val="Body Text Char"/>
    <w:basedOn w:val="13"/>
    <w:semiHidden/>
    <w:qFormat/>
    <w:uiPriority w:val="99"/>
    <w:rPr>
      <w:rFonts w:ascii="Times New Roman" w:hAnsi="Times New Roman"/>
      <w:szCs w:val="24"/>
    </w:rPr>
  </w:style>
  <w:style w:type="character" w:customStyle="1" w:styleId="21">
    <w:name w:val="正文文本 Char"/>
    <w:link w:val="5"/>
    <w:qFormat/>
    <w:locked/>
    <w:uiPriority w:val="99"/>
    <w:rPr>
      <w:rFonts w:ascii="仿宋_GB2312" w:hAnsi="Times New Roman" w:eastAsia="仿宋_GB2312"/>
      <w:sz w:val="24"/>
    </w:rPr>
  </w:style>
  <w:style w:type="paragraph" w:customStyle="1" w:styleId="2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标题 1 Char"/>
    <w:basedOn w:val="13"/>
    <w:link w:val="2"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25">
    <w:name w:val="标题 2 Char"/>
    <w:basedOn w:val="13"/>
    <w:link w:val="3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26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27">
    <w:name w:val="批注框文本 Char"/>
    <w:basedOn w:val="13"/>
    <w:link w:val="7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8">
    <w:name w:val="标题 3 Char"/>
    <w:basedOn w:val="13"/>
    <w:link w:val="4"/>
    <w:qFormat/>
    <w:uiPriority w:val="9"/>
    <w:rPr>
      <w:rFonts w:ascii="Times New Roman" w:hAnsi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EE963-AE7E-4F3B-BBF1-9AF15C920B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四川省财政厅</Company>
  <Pages>2</Pages>
  <Words>518</Words>
  <Characters>623</Characters>
  <Lines>8</Lines>
  <Paragraphs>2</Paragraphs>
  <TotalTime>40</TotalTime>
  <ScaleCrop>false</ScaleCrop>
  <LinksUpToDate>false</LinksUpToDate>
  <CharactersWithSpaces>677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2019-08-01T01:14:00Z</dcterms:created>
  <dc:creator>张彬茜</dc:creator>
  <cp:lastModifiedBy>国金证券 何经理</cp:lastModifiedBy>
  <cp:lastPrinted>2022-09-26T08:47:00Z</cp:lastPrinted>
  <dcterms:modified xsi:type="dcterms:W3CDTF">2022-09-27T08:55:04Z</dcterms:modified>
  <dc:title>四川省***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250A169D18AC4FC687701DB5291484CB</vt:lpwstr>
  </property>
  <property fmtid="{D5CDD505-2E9C-101B-9397-08002B2CF9AE}" pid="4" name="commondata">
    <vt:lpwstr>eyJoZGlkIjoiZjBkMmRmZjc3YTVmOTczNzc1YmUxNDc5M2IwMWYwZTMifQ==</vt:lpwstr>
  </property>
</Properties>
</file>